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47032" w14:textId="1D92A00F" w:rsidR="005B22A1" w:rsidRPr="00CB5900" w:rsidRDefault="005B22A1" w:rsidP="005C382E">
      <w:pPr>
        <w:jc w:val="center"/>
        <w:rPr>
          <w:rFonts w:ascii="ＭＳ 明朝" w:eastAsia="Malgun Gothic" w:hAnsi="ＭＳ 明朝" w:cs="Malgun Gothic"/>
          <w:b/>
          <w:bCs/>
          <w:kern w:val="0"/>
          <w:sz w:val="24"/>
          <w:szCs w:val="24"/>
        </w:rPr>
      </w:pPr>
      <w:r w:rsidRPr="007D0690">
        <w:rPr>
          <w:rFonts w:ascii="ＭＳ 明朝" w:eastAsia="ＭＳ 明朝" w:hAnsi="ＭＳ 明朝" w:cs="Malgun Gothic" w:hint="eastAsia"/>
          <w:b/>
          <w:bCs/>
          <w:kern w:val="0"/>
          <w:sz w:val="24"/>
          <w:szCs w:val="24"/>
        </w:rPr>
        <w:t>＜</w:t>
      </w:r>
      <w:r w:rsidR="00D61864">
        <w:rPr>
          <w:rFonts w:ascii="ＭＳ 明朝" w:eastAsia="Malgun Gothic" w:hAnsi="ＭＳ 明朝" w:cs="Malgun Gothic" w:hint="eastAsia"/>
          <w:b/>
          <w:bCs/>
          <w:kern w:val="0"/>
          <w:sz w:val="24"/>
          <w:szCs w:val="24"/>
        </w:rPr>
        <w:t>9</w:t>
      </w:r>
      <w:r w:rsidR="005C382E">
        <w:rPr>
          <w:rFonts w:ascii="ＭＳ 明朝" w:eastAsia="ＭＳ 明朝" w:hAnsi="ＭＳ 明朝" w:cs="Malgun Gothic" w:hint="eastAsia"/>
          <w:b/>
          <w:bCs/>
          <w:kern w:val="0"/>
          <w:sz w:val="24"/>
          <w:szCs w:val="24"/>
        </w:rPr>
        <w:t>回目の</w:t>
      </w:r>
      <w:r w:rsidR="00054C33">
        <w:rPr>
          <w:rFonts w:ascii="ＭＳ 明朝" w:eastAsia="ＭＳ 明朝" w:hAnsi="ＭＳ 明朝" w:cs="Malgun Gothic" w:hint="eastAsia"/>
          <w:b/>
          <w:bCs/>
          <w:kern w:val="0"/>
          <w:sz w:val="24"/>
          <w:szCs w:val="24"/>
        </w:rPr>
        <w:t>お</w:t>
      </w:r>
      <w:r w:rsidR="005C382E">
        <w:rPr>
          <w:rFonts w:ascii="ＭＳ 明朝" w:eastAsia="ＭＳ 明朝" w:hAnsi="ＭＳ 明朝" w:cs="Malgun Gothic" w:hint="eastAsia"/>
          <w:b/>
          <w:bCs/>
          <w:kern w:val="0"/>
          <w:sz w:val="24"/>
          <w:szCs w:val="24"/>
        </w:rPr>
        <w:t>話</w:t>
      </w:r>
      <w:r w:rsidRPr="007D0690">
        <w:rPr>
          <w:rFonts w:ascii="ＭＳ 明朝" w:eastAsia="ＭＳ 明朝" w:hAnsi="ＭＳ 明朝" w:cs="Malgun Gothic" w:hint="eastAsia"/>
          <w:b/>
          <w:bCs/>
          <w:kern w:val="0"/>
          <w:sz w:val="24"/>
          <w:szCs w:val="24"/>
        </w:rPr>
        <w:t>＞</w:t>
      </w:r>
      <w:r w:rsidR="00DB4014">
        <w:rPr>
          <w:rFonts w:ascii="ＭＳ 明朝" w:eastAsia="ＭＳ 明朝" w:hAnsi="ＭＳ 明朝" w:cs="Malgun Gothic" w:hint="eastAsia"/>
          <w:b/>
          <w:bCs/>
          <w:kern w:val="0"/>
          <w:sz w:val="24"/>
          <w:szCs w:val="24"/>
        </w:rPr>
        <w:t xml:space="preserve">　</w:t>
      </w:r>
      <w:r w:rsidR="003E58B4">
        <w:rPr>
          <w:rFonts w:ascii="ＭＳ 明朝" w:eastAsia="ＭＳ 明朝" w:hAnsi="ＭＳ 明朝" w:cs="Malgun Gothic" w:hint="eastAsia"/>
          <w:b/>
          <w:bCs/>
          <w:kern w:val="0"/>
          <w:sz w:val="24"/>
          <w:szCs w:val="24"/>
        </w:rPr>
        <w:t>聖霊</w:t>
      </w:r>
      <w:r w:rsidR="00D61864">
        <w:rPr>
          <w:rFonts w:ascii="ＭＳ 明朝" w:eastAsia="ＭＳ 明朝" w:hAnsi="ＭＳ 明朝" w:cs="Malgun Gothic" w:hint="eastAsia"/>
          <w:b/>
          <w:bCs/>
          <w:kern w:val="0"/>
          <w:sz w:val="24"/>
          <w:szCs w:val="24"/>
        </w:rPr>
        <w:t>のバプテスマと聖霊充満</w:t>
      </w:r>
    </w:p>
    <w:p w14:paraId="5B2DFAAE" w14:textId="77777777" w:rsidR="005C382E" w:rsidRPr="00CB5900" w:rsidRDefault="005C382E" w:rsidP="005C382E">
      <w:pPr>
        <w:jc w:val="center"/>
        <w:rPr>
          <w:rFonts w:ascii="ＭＳ 明朝" w:eastAsia="ＭＳ 明朝" w:hAnsi="ＭＳ 明朝"/>
        </w:rPr>
      </w:pPr>
    </w:p>
    <w:p w14:paraId="0782E63F" w14:textId="0DF6C9B1" w:rsidR="005B22A1" w:rsidRPr="007D0690" w:rsidRDefault="005B22A1" w:rsidP="005B22A1">
      <w:pPr>
        <w:rPr>
          <w:rFonts w:ascii="ＭＳ 明朝" w:eastAsia="ＭＳ 明朝" w:hAnsi="ＭＳ 明朝"/>
        </w:rPr>
      </w:pPr>
      <w:r w:rsidRPr="007D0690">
        <w:rPr>
          <w:rFonts w:ascii="ＭＳ 明朝" w:eastAsia="ＭＳ 明朝" w:hAnsi="ＭＳ 明朝" w:hint="eastAsia"/>
        </w:rPr>
        <w:t>◆</w:t>
      </w:r>
      <w:r w:rsidRPr="007D0690">
        <w:rPr>
          <w:rFonts w:ascii="ＭＳ 明朝" w:eastAsia="ＭＳ 明朝" w:hAnsi="ＭＳ 明朝" w:hint="eastAsia"/>
          <w:b/>
          <w:bCs/>
        </w:rPr>
        <w:t>代表者による祈り</w:t>
      </w:r>
    </w:p>
    <w:p w14:paraId="5FE721E3" w14:textId="6E5EE38D" w:rsidR="005B22A1" w:rsidRPr="007D0690" w:rsidRDefault="005B22A1">
      <w:pPr>
        <w:rPr>
          <w:rFonts w:ascii="ＭＳ 明朝" w:eastAsia="ＭＳ 明朝" w:hAnsi="ＭＳ 明朝"/>
        </w:rPr>
      </w:pPr>
      <w:r w:rsidRPr="007D0690">
        <w:rPr>
          <w:rFonts w:ascii="ＭＳ 明朝" w:eastAsia="ＭＳ 明朝" w:hAnsi="ＭＳ 明朝" w:hint="eastAsia"/>
        </w:rPr>
        <w:t>◆</w:t>
      </w:r>
      <w:r w:rsidRPr="007D0690">
        <w:rPr>
          <w:rFonts w:ascii="ＭＳ 明朝" w:eastAsia="ＭＳ 明朝" w:hAnsi="ＭＳ 明朝" w:hint="eastAsia"/>
          <w:b/>
          <w:bCs/>
        </w:rPr>
        <w:t>分かち合い</w:t>
      </w:r>
    </w:p>
    <w:p w14:paraId="0DA0CAF2" w14:textId="1654D2CB" w:rsidR="005B22A1" w:rsidRPr="007D0690" w:rsidRDefault="00D61864">
      <w:pPr>
        <w:rPr>
          <w:rFonts w:ascii="ＭＳ 明朝" w:eastAsia="ＭＳ 明朝" w:hAnsi="ＭＳ 明朝"/>
        </w:rPr>
      </w:pPr>
      <w:r>
        <w:rPr>
          <w:rFonts w:ascii="ＭＳ 明朝" w:eastAsia="ＭＳ 明朝" w:hAnsi="ＭＳ 明朝" w:cs="ＭＳ Ｐゴシック" w:hint="eastAsia"/>
          <w:kern w:val="0"/>
          <w:sz w:val="20"/>
          <w:szCs w:val="20"/>
        </w:rPr>
        <w:t>聖霊のバプテスマを受ける時</w:t>
      </w:r>
      <w:r w:rsidR="00CB5900">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どんなことが起こると思いますか。聖霊充満を受けた方にはどんな特徴がありますか。</w:t>
      </w:r>
    </w:p>
    <w:p w14:paraId="4FAD3C7F" w14:textId="77777777" w:rsidR="005C382E" w:rsidRDefault="005C382E">
      <w:pPr>
        <w:rPr>
          <w:rFonts w:ascii="ＭＳ 明朝" w:eastAsia="ＭＳ 明朝" w:hAnsi="ＭＳ 明朝"/>
        </w:rPr>
      </w:pPr>
    </w:p>
    <w:p w14:paraId="089E5255" w14:textId="43F6AA3B" w:rsidR="005B22A1" w:rsidRPr="007D0690" w:rsidRDefault="005B22A1">
      <w:pPr>
        <w:rPr>
          <w:rFonts w:ascii="ＭＳ 明朝" w:eastAsia="ＭＳ 明朝" w:hAnsi="ＭＳ 明朝"/>
        </w:rPr>
      </w:pPr>
      <w:r w:rsidRPr="007D0690">
        <w:rPr>
          <w:rFonts w:ascii="ＭＳ 明朝" w:eastAsia="ＭＳ 明朝" w:hAnsi="ＭＳ 明朝" w:hint="eastAsia"/>
        </w:rPr>
        <w:t>◆</w:t>
      </w:r>
      <w:r w:rsidRPr="007D0690">
        <w:rPr>
          <w:rFonts w:ascii="ＭＳ 明朝" w:eastAsia="ＭＳ 明朝" w:hAnsi="ＭＳ 明朝" w:hint="eastAsia"/>
          <w:b/>
          <w:bCs/>
        </w:rPr>
        <w:t>御言葉を開いてみましょう</w:t>
      </w:r>
    </w:p>
    <w:p w14:paraId="09FDB842" w14:textId="0E56A7E7" w:rsidR="005B22A1" w:rsidRPr="007D0690" w:rsidRDefault="00D61864">
      <w:pPr>
        <w:rPr>
          <w:rFonts w:ascii="ＭＳ 明朝" w:eastAsia="ＭＳ 明朝" w:hAnsi="ＭＳ 明朝"/>
        </w:rPr>
      </w:pPr>
      <w:r>
        <w:rPr>
          <w:rFonts w:ascii="ＭＳ 明朝" w:eastAsia="ＭＳ 明朝" w:hAnsi="ＭＳ 明朝" w:hint="eastAsia"/>
        </w:rPr>
        <w:t>使徒の働き2</w:t>
      </w:r>
      <w:r w:rsidR="005B22A1" w:rsidRPr="007D0690">
        <w:rPr>
          <w:rFonts w:ascii="ＭＳ 明朝" w:eastAsia="ＭＳ 明朝" w:hAnsi="ＭＳ 明朝" w:hint="eastAsia"/>
        </w:rPr>
        <w:t>:</w:t>
      </w:r>
      <w:r w:rsidR="00280FB3">
        <w:rPr>
          <w:rFonts w:ascii="ＭＳ 明朝" w:eastAsia="ＭＳ 明朝" w:hAnsi="ＭＳ 明朝" w:hint="eastAsia"/>
        </w:rPr>
        <w:t>1</w:t>
      </w:r>
      <w:r w:rsidR="005B22A1" w:rsidRPr="007D0690">
        <w:rPr>
          <w:rFonts w:ascii="ＭＳ 明朝" w:eastAsia="ＭＳ 明朝" w:hAnsi="ＭＳ 明朝" w:hint="eastAsia"/>
        </w:rPr>
        <w:t>-</w:t>
      </w:r>
      <w:r>
        <w:rPr>
          <w:rFonts w:ascii="ＭＳ 明朝" w:eastAsia="ＭＳ 明朝" w:hAnsi="ＭＳ 明朝" w:hint="eastAsia"/>
        </w:rPr>
        <w:t>4</w:t>
      </w:r>
    </w:p>
    <w:p w14:paraId="5A104758" w14:textId="77777777" w:rsidR="005C382E" w:rsidRDefault="005C382E">
      <w:pPr>
        <w:rPr>
          <w:rFonts w:ascii="ＭＳ 明朝" w:eastAsia="Malgun Gothic" w:hAnsi="ＭＳ 明朝"/>
        </w:rPr>
      </w:pPr>
    </w:p>
    <w:p w14:paraId="23D9EDC3" w14:textId="3F743521" w:rsidR="005B22A1" w:rsidRDefault="005B22A1">
      <w:pPr>
        <w:rPr>
          <w:rFonts w:ascii="ＭＳ 明朝" w:eastAsia="ＭＳ 明朝" w:hAnsi="ＭＳ 明朝"/>
          <w:b/>
          <w:bCs/>
        </w:rPr>
      </w:pPr>
      <w:r w:rsidRPr="007D0690">
        <w:rPr>
          <w:rFonts w:ascii="ＭＳ 明朝" w:eastAsia="ＭＳ 明朝" w:hAnsi="ＭＳ 明朝" w:hint="eastAsia"/>
        </w:rPr>
        <w:t>◆</w:t>
      </w:r>
      <w:r w:rsidRPr="007D0690">
        <w:rPr>
          <w:rFonts w:ascii="ＭＳ 明朝" w:eastAsia="ＭＳ 明朝" w:hAnsi="ＭＳ 明朝" w:hint="eastAsia"/>
          <w:b/>
          <w:bCs/>
        </w:rPr>
        <w:t>御言葉を知る</w:t>
      </w:r>
    </w:p>
    <w:p w14:paraId="41AC2DFE" w14:textId="1CBE8528" w:rsidR="00D61864" w:rsidRPr="00D61864" w:rsidRDefault="00D61864" w:rsidP="005C382E">
      <w:pPr>
        <w:rPr>
          <w:rFonts w:ascii="ＭＳ 明朝" w:eastAsia="ＭＳ 明朝" w:hAnsi="ＭＳ 明朝" w:cs="ＭＳ 明朝" w:hint="eastAsia"/>
        </w:rPr>
      </w:pPr>
      <w:r>
        <w:rPr>
          <w:rFonts w:ascii="ＭＳ 明朝" w:eastAsia="ＭＳ 明朝" w:hAnsi="ＭＳ 明朝" w:cs="ＭＳ 明朝" w:hint="eastAsia"/>
        </w:rPr>
        <w:t>聖霊のバプテスマは全ての聖徒が受けるべき神様の祝福です</w:t>
      </w:r>
      <w:r w:rsidR="00CB5900">
        <w:rPr>
          <w:rFonts w:ascii="ＭＳ 明朝" w:eastAsia="ＭＳ 明朝" w:hAnsi="ＭＳ 明朝" w:cs="ＭＳ 明朝" w:hint="eastAsia"/>
        </w:rPr>
        <w:t>。</w:t>
      </w:r>
      <w:r>
        <w:rPr>
          <w:rFonts w:ascii="ＭＳ 明朝" w:eastAsia="ＭＳ 明朝" w:hAnsi="ＭＳ 明朝" w:cs="ＭＳ 明朝" w:hint="eastAsia"/>
        </w:rPr>
        <w:t>聖霊のバプテスマを受けて毎日聖霊充満を維持する聖徒は力ある信仰生活を送り、イエス様の品性を現すことができます。</w:t>
      </w:r>
    </w:p>
    <w:p w14:paraId="1FBBA47E" w14:textId="77777777" w:rsidR="00820443" w:rsidRDefault="00820443" w:rsidP="005C382E">
      <w:pPr>
        <w:rPr>
          <w:rFonts w:ascii="ＭＳ 明朝" w:eastAsia="ＭＳ 明朝" w:hAnsi="ＭＳ 明朝" w:cs="ＭＳ 明朝"/>
          <w:b/>
          <w:bCs/>
        </w:rPr>
      </w:pPr>
    </w:p>
    <w:p w14:paraId="5D0CD6B0" w14:textId="609FCD81" w:rsidR="005C382E" w:rsidRPr="007D0690" w:rsidRDefault="00820443" w:rsidP="005C382E">
      <w:pPr>
        <w:rPr>
          <w:rFonts w:ascii="ＭＳ 明朝" w:eastAsia="ＭＳ 明朝" w:hAnsi="ＭＳ 明朝"/>
          <w:b/>
          <w:bCs/>
        </w:rPr>
      </w:pPr>
      <w:r>
        <w:rPr>
          <w:rFonts w:ascii="ＭＳ 明朝" w:eastAsia="ＭＳ 明朝" w:hAnsi="ＭＳ 明朝" w:cs="ＭＳ 明朝" w:hint="eastAsia"/>
          <w:b/>
          <w:bCs/>
        </w:rPr>
        <w:t>1．</w:t>
      </w:r>
      <w:r w:rsidR="00D61864">
        <w:rPr>
          <w:rFonts w:ascii="ＭＳ 明朝" w:eastAsia="ＭＳ 明朝" w:hAnsi="ＭＳ 明朝" w:cs="ＭＳ 明朝" w:hint="eastAsia"/>
          <w:b/>
          <w:bCs/>
        </w:rPr>
        <w:t>聖霊のバプテスマと聖霊充満の意味</w:t>
      </w:r>
    </w:p>
    <w:p w14:paraId="5BEFF55C" w14:textId="0CA7E7C6" w:rsidR="00CB5900" w:rsidRDefault="00D61864" w:rsidP="00280FB3">
      <w:pPr>
        <w:ind w:firstLineChars="100" w:firstLine="210"/>
        <w:rPr>
          <w:rFonts w:ascii="ＭＳ 明朝" w:eastAsia="ＭＳ 明朝" w:hAnsi="ＭＳ 明朝"/>
        </w:rPr>
      </w:pPr>
      <w:r>
        <w:rPr>
          <w:rFonts w:ascii="ＭＳ 明朝" w:eastAsia="ＭＳ 明朝" w:hAnsi="ＭＳ 明朝" w:hint="eastAsia"/>
        </w:rPr>
        <w:t>この世を生きていきながら私たちが受けることのできる一番大きな祝福は、救われて神様の子どもとなることです。私たちはこの素晴らしい祝福を「ボーン・アゲイン」すなわち「新生」と呼びます</w:t>
      </w:r>
      <w:r w:rsidR="00CB5900">
        <w:rPr>
          <w:rFonts w:ascii="ＭＳ 明朝" w:eastAsia="ＭＳ 明朝" w:hAnsi="ＭＳ 明朝" w:hint="eastAsia"/>
        </w:rPr>
        <w:t>。</w:t>
      </w:r>
      <w:r>
        <w:rPr>
          <w:rFonts w:ascii="ＭＳ 明朝" w:eastAsia="ＭＳ 明朝" w:hAnsi="ＭＳ 明朝" w:hint="eastAsia"/>
        </w:rPr>
        <w:t>ところが、私たちが受ける祝福はこれで終わりではありません。神様は新生したキリスト者のためにもう一つ別の大きな祝福を備えられましたが、それがずばり「聖霊のバプテスマ」です。</w:t>
      </w:r>
    </w:p>
    <w:p w14:paraId="207346E3" w14:textId="6670ABBA" w:rsidR="00D61864" w:rsidRDefault="00D61864" w:rsidP="00280FB3">
      <w:pPr>
        <w:ind w:firstLineChars="100" w:firstLine="210"/>
        <w:rPr>
          <w:rFonts w:ascii="ＭＳ 明朝" w:eastAsia="ＭＳ 明朝" w:hAnsi="ＭＳ 明朝"/>
        </w:rPr>
      </w:pPr>
      <w:r>
        <w:rPr>
          <w:rFonts w:ascii="ＭＳ 明朝" w:eastAsia="ＭＳ 明朝" w:hAnsi="ＭＳ 明朝" w:hint="eastAsia"/>
        </w:rPr>
        <w:t>聖霊のバプテスマは、新生したキリスト者がもっと力強く主に仕えるようにと神様が下さる恵みの賜物です。聖霊のバプテスマは新生とは区別されるもので、新生が聖霊様の内住によって救いの確信を受けるようになる体験ならば、聖霊のバプテスマは聖徒の全人格が聖霊様に完全に漬かり、異言を語り、力ある信仰生活を送るようになる体験です。救われて神様の子どもとなった人ならば、必ず聖霊のバプテスマを受け、力と躍動感のある信仰生活を送らなければなりません。</w:t>
      </w:r>
    </w:p>
    <w:p w14:paraId="0B78FC3B" w14:textId="6CD3EA1F" w:rsidR="00D61864" w:rsidRDefault="00D61864" w:rsidP="00280FB3">
      <w:pPr>
        <w:ind w:firstLineChars="100" w:firstLine="210"/>
        <w:rPr>
          <w:rFonts w:ascii="ＭＳ 明朝" w:eastAsia="ＭＳ 明朝" w:hAnsi="ＭＳ 明朝" w:hint="eastAsia"/>
        </w:rPr>
      </w:pPr>
      <w:r>
        <w:rPr>
          <w:rFonts w:ascii="ＭＳ 明朝" w:eastAsia="ＭＳ 明朝" w:hAnsi="ＭＳ 明朝" w:hint="eastAsia"/>
        </w:rPr>
        <w:t>聖霊のバプテスマは、聖徒が一生の間に一度だけ体験する出来事です。その反面、「聖霊充満」は聖霊のバプテスマを受けて全人格が聖霊に完全に漬かる体験をした聖徒が、これを根気よく持続していくときに現れる霊的状態を指します。ですから聖霊のバプテスマは最初の聖霊充満の体験でもあります。聖霊のバプテスマが必ず受けなければならない体験ならば、聖霊充満は必ず持続すべき体験です（エペソ5:18）。ですから聖霊のバプテスマを受けた聖徒は祈りと御言葉に専念して、聖霊充満な状態を変わることなく保たなければなりません。</w:t>
      </w:r>
    </w:p>
    <w:p w14:paraId="2E220411" w14:textId="4B5A1B7C" w:rsidR="00F267A9" w:rsidRDefault="00F267A9" w:rsidP="005C382E">
      <w:pPr>
        <w:rPr>
          <w:rFonts w:ascii="ＭＳ 明朝" w:eastAsia="ＭＳ 明朝" w:hAnsi="ＭＳ 明朝"/>
        </w:rPr>
      </w:pPr>
    </w:p>
    <w:p w14:paraId="5ADD4D2C" w14:textId="616892CD" w:rsidR="00AE5256" w:rsidRDefault="00AE5256" w:rsidP="005C382E">
      <w:pPr>
        <w:rPr>
          <w:rFonts w:ascii="ＭＳ 明朝" w:eastAsia="ＭＳ 明朝" w:hAnsi="ＭＳ 明朝" w:hint="eastAsia"/>
        </w:rPr>
      </w:pPr>
    </w:p>
    <w:p w14:paraId="6523E372" w14:textId="5D9D799B" w:rsidR="005C382E" w:rsidRPr="007D0690" w:rsidRDefault="00AF3B04" w:rsidP="005C382E">
      <w:pPr>
        <w:rPr>
          <w:rFonts w:ascii="ＭＳ 明朝" w:eastAsia="ＭＳ 明朝" w:hAnsi="ＭＳ 明朝"/>
          <w:b/>
          <w:bCs/>
        </w:rPr>
      </w:pPr>
      <w:r>
        <w:rPr>
          <w:rFonts w:ascii="ＭＳ 明朝" w:eastAsia="ＭＳ 明朝" w:hAnsi="ＭＳ 明朝" w:cs="ＭＳ 明朝" w:hint="eastAsia"/>
          <w:b/>
          <w:bCs/>
        </w:rPr>
        <w:t>2．</w:t>
      </w:r>
      <w:r w:rsidR="00D61864">
        <w:rPr>
          <w:rFonts w:ascii="ＭＳ 明朝" w:eastAsia="ＭＳ 明朝" w:hAnsi="ＭＳ 明朝" w:cs="ＭＳ 明朝" w:hint="eastAsia"/>
          <w:b/>
          <w:bCs/>
        </w:rPr>
        <w:t>新生とは区別される聖霊のバプテスマに関する聖書的証拠</w:t>
      </w:r>
    </w:p>
    <w:p w14:paraId="04521EDB" w14:textId="24393071" w:rsidR="008A3A1B" w:rsidRPr="00DE4927" w:rsidRDefault="00D61864" w:rsidP="00E4295D">
      <w:pPr>
        <w:ind w:firstLineChars="100" w:firstLine="210"/>
        <w:rPr>
          <w:rFonts w:ascii="ＭＳ 明朝" w:eastAsia="ＭＳ 明朝" w:hAnsi="ＭＳ 明朝" w:cs="ＭＳ 明朝"/>
        </w:rPr>
      </w:pPr>
      <w:r>
        <w:rPr>
          <w:rFonts w:ascii="ＭＳ 明朝" w:eastAsia="ＭＳ 明朝" w:hAnsi="ＭＳ 明朝" w:cs="ＭＳ 明朝" w:hint="eastAsia"/>
        </w:rPr>
        <w:t>聖書は様々な箇所を通して新生以後に聖霊のバプテスマを受けた人々について語っていますが、これは聖霊のバプテスマが新生とは区別される体験であることを証明します</w:t>
      </w:r>
      <w:r w:rsidR="008A3A1B">
        <w:rPr>
          <w:rFonts w:ascii="ＭＳ 明朝" w:eastAsia="ＭＳ 明朝" w:hAnsi="ＭＳ 明朝" w:cs="ＭＳ 明朝" w:hint="eastAsia"/>
        </w:rPr>
        <w:t>。</w:t>
      </w:r>
      <w:r>
        <w:rPr>
          <w:rFonts w:ascii="ＭＳ 明朝" w:eastAsia="ＭＳ 明朝" w:hAnsi="ＭＳ 明朝" w:cs="ＭＳ 明朝" w:hint="eastAsia"/>
        </w:rPr>
        <w:t>代表的な例として使徒たちがいます。使徒たちはイエス様とともに生活しながらイエス様の復活も目撃し、イエス様を救い主として信じて</w:t>
      </w:r>
      <w:r w:rsidR="00CA3CF6">
        <w:rPr>
          <w:rFonts w:ascii="ＭＳ 明朝" w:eastAsia="ＭＳ 明朝" w:hAnsi="ＭＳ 明朝" w:cs="ＭＳ 明朝" w:hint="eastAsia"/>
        </w:rPr>
        <w:t>すでに新生した者たちでしたが、イエス様が天に昇られてから五旬節の日に聖霊のバプテスマを受けました（使徒2:1-4）。そして執事ピリポが伝道したサマリヤ人たちがいます。サマリヤ人たちは執事ピリポの伝道を受けてイエス様を信じ、水のバプテスマも受けましたが、その後ペテロとヨハネの按手によって聖霊のバプテスマを受けました（使徒8:14-17）。最後にエペソの弟子たちがいます。エペソの弟子たちは、パウロが「信じたとき、聖霊を受けましたか」（使徒19:2）と聞くと、聖霊の与えられることは聞きもしなかったと答えた人たちでした。しかし、パウロが按手すると聖霊のバプテスマを受け、異言も語りました（使徒19:6）。</w:t>
      </w:r>
    </w:p>
    <w:p w14:paraId="7A924FBF" w14:textId="321AD5DC" w:rsidR="00E470B5" w:rsidRPr="00DE4927" w:rsidRDefault="00E470B5" w:rsidP="005C382E">
      <w:pPr>
        <w:rPr>
          <w:rFonts w:ascii="ＭＳ 明朝" w:eastAsia="ＭＳ 明朝" w:hAnsi="ＭＳ 明朝" w:cs="ＭＳ 明朝"/>
        </w:rPr>
      </w:pPr>
    </w:p>
    <w:p w14:paraId="44476AE7" w14:textId="02DD0992" w:rsidR="005C382E" w:rsidRDefault="005C382E" w:rsidP="005C382E">
      <w:pPr>
        <w:rPr>
          <w:rFonts w:ascii="ＭＳ 明朝" w:eastAsia="ＭＳ 明朝" w:hAnsi="ＭＳ 明朝"/>
        </w:rPr>
      </w:pPr>
    </w:p>
    <w:p w14:paraId="2FCB6DF6" w14:textId="7628D986" w:rsidR="005C382E" w:rsidRPr="007D0690" w:rsidRDefault="002169B8" w:rsidP="005C382E">
      <w:pPr>
        <w:rPr>
          <w:rFonts w:ascii="ＭＳ 明朝" w:eastAsia="ＭＳ 明朝" w:hAnsi="ＭＳ 明朝"/>
          <w:b/>
          <w:bCs/>
        </w:rPr>
      </w:pPr>
      <w:r>
        <w:rPr>
          <w:rFonts w:ascii="ＭＳ 明朝" w:eastAsia="ＭＳ 明朝" w:hAnsi="ＭＳ 明朝" w:cs="ＭＳ 明朝" w:hint="eastAsia"/>
          <w:b/>
          <w:bCs/>
        </w:rPr>
        <w:lastRenderedPageBreak/>
        <w:t>3．</w:t>
      </w:r>
      <w:r w:rsidR="008732D5">
        <w:rPr>
          <w:rFonts w:ascii="ＭＳ 明朝" w:eastAsia="ＭＳ 明朝" w:hAnsi="ＭＳ 明朝" w:cs="ＭＳ 明朝" w:hint="eastAsia"/>
          <w:b/>
          <w:bCs/>
        </w:rPr>
        <w:t>聖霊</w:t>
      </w:r>
      <w:r w:rsidR="00CA3CF6">
        <w:rPr>
          <w:rFonts w:ascii="ＭＳ 明朝" w:eastAsia="ＭＳ 明朝" w:hAnsi="ＭＳ 明朝" w:cs="ＭＳ 明朝" w:hint="eastAsia"/>
          <w:b/>
          <w:bCs/>
        </w:rPr>
        <w:t>のバプテスマを受けるべき理由</w:t>
      </w:r>
    </w:p>
    <w:p w14:paraId="158B0AED" w14:textId="38F9AB25" w:rsidR="00ED2974" w:rsidRDefault="00CA3CF6" w:rsidP="008732D5">
      <w:pPr>
        <w:ind w:firstLineChars="100" w:firstLine="210"/>
        <w:rPr>
          <w:rFonts w:ascii="ＭＳ 明朝" w:eastAsia="ＭＳ 明朝" w:hAnsi="ＭＳ 明朝"/>
        </w:rPr>
      </w:pPr>
      <w:r>
        <w:rPr>
          <w:rFonts w:ascii="ＭＳ 明朝" w:eastAsia="ＭＳ 明朝" w:hAnsi="ＭＳ 明朝" w:hint="eastAsia"/>
        </w:rPr>
        <w:t>すべての人々が救いを受けるべきであるように、すべての信じる人々は聖霊のバプテスマを受けなければなりません</w:t>
      </w:r>
      <w:r w:rsidR="00ED2974">
        <w:rPr>
          <w:rFonts w:ascii="ＭＳ 明朝" w:eastAsia="ＭＳ 明朝" w:hAnsi="ＭＳ 明朝" w:hint="eastAsia"/>
        </w:rPr>
        <w:t>。</w:t>
      </w:r>
      <w:r>
        <w:rPr>
          <w:rFonts w:ascii="ＭＳ 明朝" w:eastAsia="ＭＳ 明朝" w:hAnsi="ＭＳ 明朝" w:hint="eastAsia"/>
        </w:rPr>
        <w:t>何よりもイエス様は天に昇られる前に弟子たちに聖霊のバプテスマを受けるように命じられました（使徒1:4-5）。ならば、私たちが聖霊のバプテスマを受けるべき理由とは何でしょうか。</w:t>
      </w:r>
    </w:p>
    <w:p w14:paraId="5D277392" w14:textId="6345F525" w:rsidR="00CA3CF6" w:rsidRDefault="00CA3CF6" w:rsidP="008732D5">
      <w:pPr>
        <w:ind w:firstLineChars="100" w:firstLine="210"/>
        <w:rPr>
          <w:rFonts w:ascii="ＭＳ 明朝" w:eastAsia="ＭＳ 明朝" w:hAnsi="ＭＳ 明朝"/>
        </w:rPr>
      </w:pPr>
      <w:r>
        <w:rPr>
          <w:rFonts w:ascii="ＭＳ 明朝" w:eastAsia="ＭＳ 明朝" w:hAnsi="ＭＳ 明朝" w:hint="eastAsia"/>
        </w:rPr>
        <w:t>第一に、力あるキリストの証人となるためです（使徒1:8）。聖霊のバプテスマの主な目的は、主に仕えるための力をいただくことです。聖霊のバプテスマを受ける前、弟子たちはユダヤ人たちを恐れて隠れていた軟弱な者でした（ヨハネ20:19）。しかし五旬節の日に聖霊のバプテスマを受けてからは、声をあげて福音を伝える者たちに変わり、彼らが伝えた福音を聞いて数多くの人々が主に立ち返りました（使徒2:14-42）。私たちもこのように聖霊のバプテスマを受けるときに大胆で力ある福音の証人として立てられることができます。</w:t>
      </w:r>
    </w:p>
    <w:p w14:paraId="0DDA7173" w14:textId="4B7984EC" w:rsidR="00CA3CF6" w:rsidRDefault="00CA3CF6" w:rsidP="008732D5">
      <w:pPr>
        <w:ind w:firstLineChars="100" w:firstLine="210"/>
        <w:rPr>
          <w:rFonts w:ascii="ＭＳ 明朝" w:eastAsia="ＭＳ 明朝" w:hAnsi="ＭＳ 明朝"/>
        </w:rPr>
      </w:pPr>
      <w:r>
        <w:rPr>
          <w:rFonts w:ascii="ＭＳ 明朝" w:eastAsia="ＭＳ 明朝" w:hAnsi="ＭＳ 明朝" w:hint="eastAsia"/>
        </w:rPr>
        <w:t>第二に、聖い生活を送れるからです。神様は、救われた聖徒たちに聖くありなさいと語られました（ペテロⅠ1:16）。聖さは聖徒の目標であり、義務です。しかし、聖さは私たちの力では決して成し遂げることができません。なぜなら、私たちが救われたとしても肉体を着ている限りは絶え間ない罪の誘惑から自由であることはできないからです。しかし、聖霊のバプテスマを受け、聖霊充満を受ければ、私たちは罪の誘惑に勝ち、聖なる人生を歩むことができます（ローマ8:3-4）。聖なる聖霊様に頼って、聖さに向かって進まなければなりません。</w:t>
      </w:r>
    </w:p>
    <w:p w14:paraId="0FED2D13" w14:textId="18E6F57E" w:rsidR="00CA3CF6" w:rsidRDefault="00CA3CF6" w:rsidP="00CA3CF6">
      <w:pPr>
        <w:rPr>
          <w:rFonts w:ascii="ＭＳ 明朝" w:eastAsia="ＭＳ 明朝" w:hAnsi="ＭＳ 明朝"/>
        </w:rPr>
      </w:pPr>
    </w:p>
    <w:p w14:paraId="6F64901A" w14:textId="7FF93186" w:rsidR="00CA3CF6" w:rsidRDefault="00CA3CF6" w:rsidP="00CA3CF6">
      <w:pPr>
        <w:rPr>
          <w:rFonts w:ascii="ＭＳ 明朝" w:eastAsia="ＭＳ 明朝" w:hAnsi="ＭＳ 明朝"/>
        </w:rPr>
      </w:pPr>
    </w:p>
    <w:p w14:paraId="15EDDA18" w14:textId="14F528D7" w:rsidR="00CA3CF6" w:rsidRDefault="00CA3CF6" w:rsidP="00CA3CF6">
      <w:pPr>
        <w:rPr>
          <w:rFonts w:ascii="ＭＳ 明朝" w:eastAsia="ＭＳ 明朝" w:hAnsi="ＭＳ 明朝" w:hint="eastAsia"/>
        </w:rPr>
      </w:pPr>
      <w:r>
        <w:rPr>
          <w:rFonts w:ascii="ＭＳ 明朝" w:eastAsia="ＭＳ 明朝" w:hAnsi="ＭＳ 明朝" w:cs="ＭＳ 明朝" w:hint="eastAsia"/>
          <w:b/>
          <w:bCs/>
        </w:rPr>
        <w:t>4</w:t>
      </w:r>
      <w:r>
        <w:rPr>
          <w:rFonts w:ascii="ＭＳ 明朝" w:eastAsia="ＭＳ 明朝" w:hAnsi="ＭＳ 明朝" w:cs="ＭＳ 明朝" w:hint="eastAsia"/>
          <w:b/>
          <w:bCs/>
        </w:rPr>
        <w:t>．聖霊のバプテスマを受ける</w:t>
      </w:r>
      <w:r>
        <w:rPr>
          <w:rFonts w:ascii="ＭＳ 明朝" w:eastAsia="ＭＳ 明朝" w:hAnsi="ＭＳ 明朝" w:cs="ＭＳ 明朝" w:hint="eastAsia"/>
          <w:b/>
          <w:bCs/>
        </w:rPr>
        <w:t>ためには</w:t>
      </w:r>
    </w:p>
    <w:p w14:paraId="30E653CA" w14:textId="4FAFC61D" w:rsidR="00CA3CF6" w:rsidRDefault="00CA3CF6" w:rsidP="008732D5">
      <w:pPr>
        <w:ind w:firstLineChars="100" w:firstLine="210"/>
        <w:rPr>
          <w:rFonts w:ascii="ＭＳ 明朝" w:eastAsia="ＭＳ 明朝" w:hAnsi="ＭＳ 明朝"/>
        </w:rPr>
      </w:pPr>
      <w:r>
        <w:rPr>
          <w:rFonts w:ascii="ＭＳ 明朝" w:eastAsia="ＭＳ 明朝" w:hAnsi="ＭＳ 明朝" w:hint="eastAsia"/>
        </w:rPr>
        <w:t>聖霊のバプテスマを受けるためには、まず救いの確信がなければなりません。聖霊のバプテスマは</w:t>
      </w:r>
      <w:r w:rsidR="002901E1">
        <w:rPr>
          <w:rFonts w:ascii="ＭＳ 明朝" w:eastAsia="ＭＳ 明朝" w:hAnsi="ＭＳ 明朝" w:hint="eastAsia"/>
        </w:rPr>
        <w:t>救われた者に与えられる神様の贈り物だからです。それとともに、罪に対する徹底的な悔い改めがなければなりません。ペテロは五旬節の日のメッセージの中で「悔い改めなさい。そして、それぞれ罪を赦していただくために、イエス・キリストの名によってバプテスマを受けなさい。そうすれば、賜物として聖霊を受けるでしょう」と言われました（使徒2:38）。聖霊様は聖い魂の上に臨まれます。何よりも切実に求める心がなければなりません。聖霊様は人格を持っている方ですから、望まない人に臨まれることはありません。聖霊のバプテスマは、慕い求める者に臨みます（ルカ11:13）。</w:t>
      </w:r>
    </w:p>
    <w:p w14:paraId="11A72A33" w14:textId="6C86624D" w:rsidR="002901E1" w:rsidRDefault="002901E1" w:rsidP="002901E1">
      <w:pPr>
        <w:ind w:firstLineChars="100" w:firstLine="210"/>
        <w:rPr>
          <w:rFonts w:ascii="ＭＳ 明朝" w:eastAsia="ＭＳ 明朝" w:hAnsi="ＭＳ 明朝" w:hint="eastAsia"/>
        </w:rPr>
      </w:pPr>
      <w:r>
        <w:rPr>
          <w:rFonts w:ascii="ＭＳ 明朝" w:eastAsia="ＭＳ 明朝" w:hAnsi="ＭＳ 明朝" w:hint="eastAsia"/>
        </w:rPr>
        <w:t>最後に、聖霊のバプテスマを受けたいと願う聖徒が覚えておくべきことがあります。第一に、聖霊のバプテスマは神様の約束だということです（ルカ24:49）。聖霊のバプテスマは真実なる神様の約束なので、あきらめずに求めれば必ず受けることができます。第二に、聖霊のバプテスマは長い期間にわたる祈りに対する報いとか献身の代価ではなく、神様の主権的な贈り物であることを忘れてはなりません。つまり、神様は人の状態を見て聖霊のバプテスマを下さるのではなく、恵みの賜物として下さるということです。ですから、聖霊のバプテスマを受けられなかったからといって、自分の信仰を責めたり、落胆したりする必要はありません。絶え間なく求め、また求めるとき、神様は一番適切な時に聖霊の賜物を与えて下さいます。</w:t>
      </w:r>
    </w:p>
    <w:p w14:paraId="3DE4AEF2" w14:textId="07C2DEF6" w:rsidR="007D29E1" w:rsidRDefault="007D29E1" w:rsidP="005C382E">
      <w:pPr>
        <w:rPr>
          <w:rFonts w:ascii="ＭＳ 明朝" w:eastAsia="ＭＳ 明朝" w:hAnsi="ＭＳ 明朝"/>
        </w:rPr>
      </w:pPr>
    </w:p>
    <w:p w14:paraId="59F045D4" w14:textId="77777777" w:rsidR="007E579A" w:rsidRDefault="007E579A" w:rsidP="005C382E">
      <w:pPr>
        <w:rPr>
          <w:rFonts w:ascii="ＭＳ 明朝" w:eastAsia="ＭＳ 明朝" w:hAnsi="ＭＳ 明朝" w:hint="eastAsia"/>
        </w:rPr>
      </w:pPr>
    </w:p>
    <w:p w14:paraId="5180F9F5" w14:textId="1C7F2C8B" w:rsidR="005C382E" w:rsidRPr="007D0690" w:rsidRDefault="00054C33" w:rsidP="005C382E">
      <w:pPr>
        <w:rPr>
          <w:rFonts w:ascii="ＭＳ 明朝" w:eastAsia="ＭＳ 明朝" w:hAnsi="ＭＳ 明朝"/>
          <w:b/>
          <w:bCs/>
        </w:rPr>
      </w:pPr>
      <w:r w:rsidRPr="007D0690">
        <w:rPr>
          <w:rFonts w:ascii="ＭＳ 明朝" w:eastAsia="ＭＳ 明朝" w:hAnsi="ＭＳ 明朝" w:hint="eastAsia"/>
        </w:rPr>
        <w:t>◆</w:t>
      </w:r>
      <w:r w:rsidR="007D29E1">
        <w:rPr>
          <w:rFonts w:ascii="ＭＳ 明朝" w:eastAsia="ＭＳ 明朝" w:hAnsi="ＭＳ 明朝" w:hint="eastAsia"/>
          <w:b/>
          <w:bCs/>
        </w:rPr>
        <w:t>祈り</w:t>
      </w:r>
      <w:r w:rsidR="00C34994">
        <w:rPr>
          <w:rFonts w:ascii="ＭＳ 明朝" w:eastAsia="ＭＳ 明朝" w:hAnsi="ＭＳ 明朝" w:hint="eastAsia"/>
          <w:b/>
          <w:bCs/>
        </w:rPr>
        <w:t>及びとりなしの祈り</w:t>
      </w:r>
    </w:p>
    <w:p w14:paraId="5C020205" w14:textId="2A642C88" w:rsidR="005C382E" w:rsidRDefault="00CF7DAA" w:rsidP="00054C33">
      <w:pPr>
        <w:pStyle w:val="a4"/>
        <w:ind w:leftChars="0" w:left="0"/>
        <w:rPr>
          <w:rFonts w:ascii="ＭＳ 明朝" w:eastAsia="ＭＳ 明朝" w:hAnsi="ＭＳ 明朝"/>
        </w:rPr>
      </w:pPr>
      <w:r>
        <w:rPr>
          <w:rFonts w:ascii="ＭＳ 明朝" w:eastAsia="ＭＳ 明朝" w:hAnsi="ＭＳ 明朝" w:cs="ＭＳ 明朝" w:hint="eastAsia"/>
        </w:rPr>
        <w:t>1</w:t>
      </w:r>
      <w:r w:rsidR="00054C33">
        <w:rPr>
          <w:rFonts w:ascii="ＭＳ 明朝" w:eastAsia="ＭＳ 明朝" w:hAnsi="ＭＳ 明朝" w:cs="ＭＳ 明朝" w:hint="eastAsia"/>
        </w:rPr>
        <w:t>．</w:t>
      </w:r>
      <w:r w:rsidR="00ED2974">
        <w:rPr>
          <w:rFonts w:ascii="ＭＳ 明朝" w:eastAsia="ＭＳ 明朝" w:hAnsi="ＭＳ 明朝" w:cs="ＭＳ 明朝" w:hint="eastAsia"/>
        </w:rPr>
        <w:t>聖霊</w:t>
      </w:r>
      <w:r w:rsidR="002901E1">
        <w:rPr>
          <w:rFonts w:ascii="ＭＳ 明朝" w:eastAsia="ＭＳ 明朝" w:hAnsi="ＭＳ 明朝" w:cs="ＭＳ 明朝" w:hint="eastAsia"/>
        </w:rPr>
        <w:t>充満を受けて力あるキリスト者になれるよう</w:t>
      </w:r>
      <w:r w:rsidR="00B70E0C">
        <w:rPr>
          <w:rFonts w:ascii="ＭＳ 明朝" w:eastAsia="ＭＳ 明朝" w:hAnsi="ＭＳ 明朝" w:cs="ＭＳ 明朝" w:hint="eastAsia"/>
        </w:rPr>
        <w:t>祈りましょう</w:t>
      </w:r>
      <w:r w:rsidR="005C382E" w:rsidRPr="007D0690">
        <w:rPr>
          <w:rFonts w:ascii="ＭＳ 明朝" w:eastAsia="ＭＳ 明朝" w:hAnsi="ＭＳ 明朝" w:hint="eastAsia"/>
        </w:rPr>
        <w:t>。</w:t>
      </w:r>
    </w:p>
    <w:p w14:paraId="16C7BB2E" w14:textId="2569E734" w:rsidR="00054C33" w:rsidRDefault="00CF7DAA" w:rsidP="00054C33">
      <w:pPr>
        <w:pStyle w:val="a4"/>
        <w:ind w:leftChars="0" w:left="0"/>
        <w:rPr>
          <w:rFonts w:ascii="ＭＳ 明朝" w:eastAsia="ＭＳ 明朝" w:hAnsi="ＭＳ 明朝" w:cs="ＭＳ 明朝"/>
        </w:rPr>
      </w:pPr>
      <w:r>
        <w:rPr>
          <w:rFonts w:ascii="ＭＳ 明朝" w:eastAsia="ＭＳ 明朝" w:hAnsi="ＭＳ 明朝" w:cs="ＭＳ 明朝" w:hint="eastAsia"/>
        </w:rPr>
        <w:t>2．</w:t>
      </w:r>
      <w:r w:rsidR="002901E1">
        <w:rPr>
          <w:rFonts w:ascii="ＭＳ 明朝" w:eastAsia="ＭＳ 明朝" w:hAnsi="ＭＳ 明朝" w:cs="ＭＳ 明朝" w:hint="eastAsia"/>
        </w:rPr>
        <w:t>聖霊充満を受けて聖なるキリスト者になれるよう</w:t>
      </w:r>
      <w:r w:rsidR="00F267A9">
        <w:rPr>
          <w:rFonts w:ascii="ＭＳ 明朝" w:eastAsia="ＭＳ 明朝" w:hAnsi="ＭＳ 明朝" w:cs="ＭＳ 明朝" w:hint="eastAsia"/>
        </w:rPr>
        <w:t>祈りましょう</w:t>
      </w:r>
      <w:r>
        <w:rPr>
          <w:rFonts w:ascii="ＭＳ 明朝" w:eastAsia="ＭＳ 明朝" w:hAnsi="ＭＳ 明朝" w:cs="ＭＳ 明朝" w:hint="eastAsia"/>
        </w:rPr>
        <w:t>。</w:t>
      </w:r>
    </w:p>
    <w:p w14:paraId="24562E63" w14:textId="7D5889C7" w:rsidR="00054C33" w:rsidRDefault="00CF7DAA" w:rsidP="00CF7DAA">
      <w:pPr>
        <w:pStyle w:val="a4"/>
        <w:ind w:leftChars="0" w:left="0"/>
        <w:rPr>
          <w:rFonts w:ascii="ＭＳ 明朝" w:eastAsia="ＭＳ 明朝" w:hAnsi="ＭＳ 明朝" w:cs="ＭＳ 明朝"/>
        </w:rPr>
      </w:pPr>
      <w:r>
        <w:rPr>
          <w:rFonts w:ascii="ＭＳ 明朝" w:eastAsia="ＭＳ 明朝" w:hAnsi="ＭＳ 明朝" w:cs="ＭＳ 明朝" w:hint="eastAsia"/>
        </w:rPr>
        <w:t>3．隣の人と祈りの課題を分かち合い、ともに祈りましょう。</w:t>
      </w:r>
    </w:p>
    <w:p w14:paraId="371E16DB" w14:textId="4DBA1FEB" w:rsidR="005861C6" w:rsidRDefault="005861C6" w:rsidP="00CF7DAA">
      <w:pPr>
        <w:pStyle w:val="a4"/>
        <w:ind w:leftChars="0" w:left="0"/>
        <w:rPr>
          <w:rFonts w:ascii="ＭＳ 明朝" w:eastAsia="ＭＳ 明朝" w:hAnsi="ＭＳ 明朝" w:cs="ＭＳ 明朝"/>
        </w:rPr>
      </w:pPr>
    </w:p>
    <w:p w14:paraId="7AC4C140" w14:textId="6936ABAF" w:rsidR="00957CB6" w:rsidRDefault="00957CB6" w:rsidP="00CF7DAA">
      <w:pPr>
        <w:pStyle w:val="a4"/>
        <w:ind w:leftChars="0" w:left="0"/>
        <w:rPr>
          <w:rFonts w:ascii="ＭＳ 明朝" w:eastAsia="ＭＳ 明朝" w:hAnsi="ＭＳ 明朝" w:cs="ＭＳ 明朝"/>
        </w:rPr>
      </w:pPr>
    </w:p>
    <w:p w14:paraId="71654717" w14:textId="55653A7C" w:rsidR="00957CB6" w:rsidRDefault="00957CB6" w:rsidP="00CF7DAA">
      <w:pPr>
        <w:pStyle w:val="a4"/>
        <w:ind w:leftChars="0" w:left="0"/>
        <w:rPr>
          <w:rFonts w:ascii="ＭＳ 明朝" w:eastAsia="ＭＳ 明朝" w:hAnsi="ＭＳ 明朝" w:cs="ＭＳ 明朝"/>
        </w:rPr>
      </w:pPr>
    </w:p>
    <w:p w14:paraId="605DEDF7" w14:textId="77777777" w:rsidR="00957CB6" w:rsidRPr="002901E1" w:rsidRDefault="00957CB6" w:rsidP="00CF7DAA">
      <w:pPr>
        <w:pStyle w:val="a4"/>
        <w:ind w:leftChars="0" w:left="0"/>
        <w:rPr>
          <w:rFonts w:ascii="ＭＳ 明朝" w:eastAsia="ＭＳ 明朝" w:hAnsi="ＭＳ 明朝" w:cs="ＭＳ 明朝"/>
        </w:rPr>
      </w:pPr>
    </w:p>
    <w:p w14:paraId="1BC9E141" w14:textId="0CA15055" w:rsidR="00054C33" w:rsidRPr="007D0690" w:rsidRDefault="00054C33" w:rsidP="00054C33">
      <w:pPr>
        <w:jc w:val="right"/>
        <w:rPr>
          <w:rFonts w:ascii="ＭＳ 明朝" w:eastAsia="ＭＳ 明朝" w:hAnsi="ＭＳ 明朝"/>
        </w:rPr>
      </w:pPr>
      <w:r w:rsidRPr="00054C33">
        <w:rPr>
          <w:rFonts w:ascii="ＭＳ 明朝" w:eastAsia="ＭＳ 明朝" w:hAnsi="ＭＳ 明朝" w:hint="eastAsia"/>
          <w:bdr w:val="single" w:sz="4" w:space="0" w:color="auto"/>
        </w:rPr>
        <w:t>以上の内容はヨイド純福音教会区域礼拝テキストから抜粋、</w:t>
      </w:r>
      <w:r w:rsidR="00CF7DAA">
        <w:rPr>
          <w:rFonts w:ascii="ＭＳ 明朝" w:eastAsia="ＭＳ 明朝" w:hAnsi="ＭＳ 明朝" w:hint="eastAsia"/>
          <w:bdr w:val="single" w:sz="4" w:space="0" w:color="auto"/>
        </w:rPr>
        <w:t>追加、</w:t>
      </w:r>
      <w:r w:rsidRPr="00054C33">
        <w:rPr>
          <w:rFonts w:ascii="ＭＳ 明朝" w:eastAsia="ＭＳ 明朝" w:hAnsi="ＭＳ 明朝" w:hint="eastAsia"/>
          <w:bdr w:val="single" w:sz="4" w:space="0" w:color="auto"/>
        </w:rPr>
        <w:t>翻訳、再構成したものです。</w:t>
      </w:r>
    </w:p>
    <w:sectPr w:rsidR="00054C33" w:rsidRPr="007D0690" w:rsidSect="005C382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4802F" w14:textId="77777777" w:rsidR="00713674" w:rsidRDefault="00713674" w:rsidP="005C382E">
      <w:r>
        <w:separator/>
      </w:r>
    </w:p>
  </w:endnote>
  <w:endnote w:type="continuationSeparator" w:id="0">
    <w:p w14:paraId="3800C3AB" w14:textId="77777777" w:rsidR="00713674" w:rsidRDefault="00713674" w:rsidP="005C3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DDB61" w14:textId="77777777" w:rsidR="00713674" w:rsidRDefault="00713674" w:rsidP="005C382E">
      <w:r>
        <w:separator/>
      </w:r>
    </w:p>
  </w:footnote>
  <w:footnote w:type="continuationSeparator" w:id="0">
    <w:p w14:paraId="277DB5D3" w14:textId="77777777" w:rsidR="00713674" w:rsidRDefault="00713674" w:rsidP="005C3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319D8"/>
    <w:multiLevelType w:val="hybridMultilevel"/>
    <w:tmpl w:val="5E3A3028"/>
    <w:lvl w:ilvl="0" w:tplc="A0ECEC2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2A1"/>
    <w:rsid w:val="00036457"/>
    <w:rsid w:val="00054C33"/>
    <w:rsid w:val="001F5146"/>
    <w:rsid w:val="002049D6"/>
    <w:rsid w:val="002169B8"/>
    <w:rsid w:val="00280FB3"/>
    <w:rsid w:val="002901E1"/>
    <w:rsid w:val="002C47AA"/>
    <w:rsid w:val="002E229C"/>
    <w:rsid w:val="00306AB3"/>
    <w:rsid w:val="003412A3"/>
    <w:rsid w:val="0036248A"/>
    <w:rsid w:val="003E58B4"/>
    <w:rsid w:val="003F2553"/>
    <w:rsid w:val="004734B6"/>
    <w:rsid w:val="004776D7"/>
    <w:rsid w:val="004B0F60"/>
    <w:rsid w:val="00564A85"/>
    <w:rsid w:val="005706B9"/>
    <w:rsid w:val="005861C6"/>
    <w:rsid w:val="005B22A1"/>
    <w:rsid w:val="005C382E"/>
    <w:rsid w:val="00660C06"/>
    <w:rsid w:val="00713674"/>
    <w:rsid w:val="0071503E"/>
    <w:rsid w:val="00790C7E"/>
    <w:rsid w:val="007D0690"/>
    <w:rsid w:val="007D29E1"/>
    <w:rsid w:val="007E579A"/>
    <w:rsid w:val="007E62B6"/>
    <w:rsid w:val="00816B72"/>
    <w:rsid w:val="00820443"/>
    <w:rsid w:val="008705AA"/>
    <w:rsid w:val="008732D5"/>
    <w:rsid w:val="00885A92"/>
    <w:rsid w:val="008A3A1B"/>
    <w:rsid w:val="00957CB6"/>
    <w:rsid w:val="009739EF"/>
    <w:rsid w:val="00981D6D"/>
    <w:rsid w:val="009C11D4"/>
    <w:rsid w:val="00A012CD"/>
    <w:rsid w:val="00AE5256"/>
    <w:rsid w:val="00AF3B04"/>
    <w:rsid w:val="00B70E0C"/>
    <w:rsid w:val="00B93D8C"/>
    <w:rsid w:val="00BC0D6F"/>
    <w:rsid w:val="00BC673B"/>
    <w:rsid w:val="00C34994"/>
    <w:rsid w:val="00C860BE"/>
    <w:rsid w:val="00CA3CF6"/>
    <w:rsid w:val="00CB5900"/>
    <w:rsid w:val="00CF7DAA"/>
    <w:rsid w:val="00D61864"/>
    <w:rsid w:val="00D642E8"/>
    <w:rsid w:val="00DB4014"/>
    <w:rsid w:val="00DE4927"/>
    <w:rsid w:val="00E4295D"/>
    <w:rsid w:val="00E470B5"/>
    <w:rsid w:val="00E51F49"/>
    <w:rsid w:val="00E652B1"/>
    <w:rsid w:val="00EC2277"/>
    <w:rsid w:val="00ED2974"/>
    <w:rsid w:val="00F267A9"/>
    <w:rsid w:val="00F34EDE"/>
    <w:rsid w:val="00FE2CCB"/>
    <w:rsid w:val="00FF4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1AE364"/>
  <w15:chartTrackingRefBased/>
  <w15:docId w15:val="{9F752EC4-2971-40AD-95B7-280633FB3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B2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90C7E"/>
    <w:pPr>
      <w:ind w:leftChars="400" w:left="840"/>
    </w:pPr>
  </w:style>
  <w:style w:type="character" w:styleId="a5">
    <w:name w:val="Strong"/>
    <w:basedOn w:val="a0"/>
    <w:uiPriority w:val="22"/>
    <w:qFormat/>
    <w:rsid w:val="005B22A1"/>
    <w:rPr>
      <w:b/>
      <w:bCs/>
    </w:rPr>
  </w:style>
  <w:style w:type="paragraph" w:styleId="a6">
    <w:name w:val="header"/>
    <w:basedOn w:val="a"/>
    <w:link w:val="a7"/>
    <w:uiPriority w:val="99"/>
    <w:unhideWhenUsed/>
    <w:rsid w:val="005C382E"/>
    <w:pPr>
      <w:tabs>
        <w:tab w:val="center" w:pos="4252"/>
        <w:tab w:val="right" w:pos="8504"/>
      </w:tabs>
      <w:snapToGrid w:val="0"/>
    </w:pPr>
  </w:style>
  <w:style w:type="character" w:customStyle="1" w:styleId="a7">
    <w:name w:val="ヘッダー (文字)"/>
    <w:basedOn w:val="a0"/>
    <w:link w:val="a6"/>
    <w:uiPriority w:val="99"/>
    <w:rsid w:val="005C382E"/>
  </w:style>
  <w:style w:type="paragraph" w:styleId="a8">
    <w:name w:val="footer"/>
    <w:basedOn w:val="a"/>
    <w:link w:val="a9"/>
    <w:uiPriority w:val="99"/>
    <w:unhideWhenUsed/>
    <w:rsid w:val="005C382E"/>
    <w:pPr>
      <w:tabs>
        <w:tab w:val="center" w:pos="4252"/>
        <w:tab w:val="right" w:pos="8504"/>
      </w:tabs>
      <w:snapToGrid w:val="0"/>
    </w:pPr>
  </w:style>
  <w:style w:type="character" w:customStyle="1" w:styleId="a9">
    <w:name w:val="フッター (文字)"/>
    <w:basedOn w:val="a0"/>
    <w:link w:val="a8"/>
    <w:uiPriority w:val="99"/>
    <w:rsid w:val="005C3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62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2</Pages>
  <Words>424</Words>
  <Characters>2419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義顕 金</dc:creator>
  <cp:keywords/>
  <dc:description/>
  <cp:lastModifiedBy>義顕 金</cp:lastModifiedBy>
  <cp:revision>21</cp:revision>
  <cp:lastPrinted>2021-05-19T06:50:00Z</cp:lastPrinted>
  <dcterms:created xsi:type="dcterms:W3CDTF">2020-07-02T05:12:00Z</dcterms:created>
  <dcterms:modified xsi:type="dcterms:W3CDTF">2021-05-19T06:50:00Z</dcterms:modified>
</cp:coreProperties>
</file>